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782A"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 w:eastAsia="Times New Roman" w:hAnsi="Arial" w:cs="Arial"/>
          <w:b/>
          <w:bCs/>
          <w:lang w:eastAsia="en-GB"/>
        </w:rPr>
        <w:t xml:space="preserve">Õppeasutus: Black Dog Jooga OÜ </w:t>
      </w:r>
    </w:p>
    <w:p w14:paraId="4257C51D"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 w:eastAsia="Times New Roman" w:hAnsi="Arial" w:cs="Arial"/>
          <w:b/>
          <w:bCs/>
          <w:lang w:eastAsia="en-GB"/>
        </w:rPr>
        <w:t xml:space="preserve">ÕPPEKORRALDUSE ALUSED </w:t>
      </w:r>
    </w:p>
    <w:p w14:paraId="3C31CBEB" w14:textId="5BF08003"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lang w:eastAsia="en-GB"/>
        </w:rPr>
        <w:t xml:space="preserve">Black Dog Jooga OÜ’le kuuluvad koolitusruumid Uus-Sadama 11, Tallinn, kus on olemas kõik vahendid, õppe- ja olmeruumid koolituste sujuvaks läbiviimiseks. </w:t>
      </w:r>
    </w:p>
    <w:p w14:paraId="5D68BCCD" w14:textId="3E176230"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lang w:val="et-EE" w:eastAsia="en-GB"/>
        </w:rPr>
        <w:t>Koolitusruumid</w:t>
      </w:r>
      <w:r w:rsidRPr="007E3FD5">
        <w:rPr>
          <w:rFonts w:ascii="ArialMT" w:eastAsia="Times New Roman" w:hAnsi="ArialMT" w:cs="Times New Roman"/>
          <w:lang w:eastAsia="en-GB"/>
        </w:rPr>
        <w:t xml:space="preserve"> asuvad Tallinnas, kesklinna parkimise tsoonis. Uus- Sadama 11 stuudios on lisaks kesklinna parkimise tsoonile avatud kaks Europark tasulist parklat. </w:t>
      </w:r>
    </w:p>
    <w:p w14:paraId="161FFACA" w14:textId="3734356E"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lang w:eastAsia="en-GB"/>
        </w:rPr>
        <w:t xml:space="preserve">Koolituse mahtu arvestatakse akadeemilistes tundides pikkusega </w:t>
      </w:r>
      <w:r w:rsidR="00B71901">
        <w:rPr>
          <w:rFonts w:ascii="ArialMT" w:eastAsia="Times New Roman" w:hAnsi="ArialMT" w:cs="Times New Roman"/>
          <w:lang w:val="et-EE" w:eastAsia="en-GB"/>
        </w:rPr>
        <w:t>45</w:t>
      </w:r>
      <w:r w:rsidRPr="007E3FD5">
        <w:rPr>
          <w:rFonts w:ascii="ArialMT" w:eastAsia="Times New Roman" w:hAnsi="ArialMT" w:cs="Times New Roman"/>
          <w:lang w:eastAsia="en-GB"/>
        </w:rPr>
        <w:t xml:space="preserve"> minutit. </w:t>
      </w:r>
    </w:p>
    <w:p w14:paraId="63E4C397"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color w:val="1E1E1E"/>
          <w:shd w:val="clear" w:color="auto" w:fill="FFFFFF"/>
          <w:lang w:eastAsia="en-GB"/>
        </w:rPr>
        <w:t xml:space="preserve">KOOLITUSTE KVALITEEDI TAGAMISE ALUSED </w:t>
      </w:r>
    </w:p>
    <w:p w14:paraId="5A305823"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lang w:eastAsia="en-GB"/>
        </w:rPr>
        <w:t xml:space="preserve">Kõik koolitused toimuvad koolituskalendri alusel ning on kättesaadavad Koolitaja kodulehel www.blackdog.ee. </w:t>
      </w:r>
    </w:p>
    <w:p w14:paraId="0BB22038"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lang w:eastAsia="en-GB"/>
        </w:rPr>
        <w:t xml:space="preserve">Black Dog Jooga OÜ (edaspidi Koolitaja) tagab kliendile koolitusmaterjalid (vastavalt õppekavale, va raamatud, mida klient ise soetab) ning koolitusel kasutatavad treeningvahendid (matt, ruum, polstrid, rihmad). </w:t>
      </w:r>
    </w:p>
    <w:p w14:paraId="4B8AAE3A"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lang w:eastAsia="en-GB"/>
        </w:rPr>
        <w:t xml:space="preserve">Koolitaja tagab, et kursused ja koolitused viivad läbi vastava pädevusega koolitaja(d). </w:t>
      </w:r>
    </w:p>
    <w:p w14:paraId="224AD584"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lang w:eastAsia="en-GB"/>
        </w:rPr>
        <w:t xml:space="preserve">Koolitaja teavitab osalejaid vähemalt 24 tundi ette kursuse toimumise aegadest ning muudest asjaoludest, mis võivad takistada programmi alusel kindlaks määratud koolituse toimumist ja/või ruumide kasutamist. </w:t>
      </w:r>
    </w:p>
    <w:p w14:paraId="2BEDF8C1"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lang w:eastAsia="en-GB"/>
        </w:rPr>
        <w:t xml:space="preserve">Koolitaja kohustab mitte avaldama kliendi andmeid kolmandatele isikutele ilma kliendi nõusolekuta, v.a isikutele, kellele kehtivad seaduses kehtestatud avalikustamise nõuded. </w:t>
      </w:r>
    </w:p>
    <w:p w14:paraId="636CC8BF"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lang w:eastAsia="en-GB"/>
        </w:rPr>
        <w:t xml:space="preserve">Koolitajal on õigus teha koolituste ajakavas ja toimumiskohas muudatusi, sellest teavitatakse eelnevalt kõiki registreerunuid ning muudatustest informeerib osalejaid Pille Eikner, e-mailil pille@blackdog.ee. </w:t>
      </w:r>
    </w:p>
    <w:p w14:paraId="5F5E2FE9" w14:textId="68F29FA4"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color w:val="333333"/>
          <w:lang w:eastAsia="en-GB"/>
        </w:rPr>
        <w:t xml:space="preserve">Koolitused toimuvad grupikoolitustena. Individuaalõppe puhul viiakse koolitus läbi õppija vajadustest lähtuva individuaalse õppekava alusel. </w:t>
      </w:r>
    </w:p>
    <w:p w14:paraId="3B60E665"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lang w:eastAsia="en-GB"/>
        </w:rPr>
        <w:t xml:space="preserve">Koolitused toimuvad põhiliselt eesti keeles. Inglise keelsete koolituste puhul teavitatakse klienti sellest eelnevalt ning pakutakse vajadusel eesti keelset tõlget. </w:t>
      </w:r>
    </w:p>
    <w:p w14:paraId="0F7387FC"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color w:val="333333"/>
          <w:lang w:eastAsia="en-GB"/>
        </w:rPr>
        <w:t xml:space="preserve">Kõikidele koolitustele tuleb eelnevalt registreeruda, saates selleks kirja </w:t>
      </w:r>
      <w:r w:rsidRPr="007E3FD5">
        <w:rPr>
          <w:rFonts w:ascii="ArialMT" w:eastAsia="Times New Roman" w:hAnsi="ArialMT" w:cs="Times New Roman"/>
          <w:color w:val="0000FF"/>
          <w:lang w:eastAsia="en-GB"/>
        </w:rPr>
        <w:t>pille@blackdog.ee</w:t>
      </w:r>
      <w:r w:rsidRPr="007E3FD5">
        <w:rPr>
          <w:rFonts w:ascii="ArialMT" w:eastAsia="Times New Roman" w:hAnsi="ArialMT" w:cs="Times New Roman"/>
          <w:color w:val="333333"/>
          <w:lang w:eastAsia="en-GB"/>
        </w:rPr>
        <w:t xml:space="preserve">, seejärel täidetakse </w:t>
      </w:r>
      <w:r w:rsidRPr="007E3FD5">
        <w:rPr>
          <w:rFonts w:ascii="ArialMT" w:eastAsia="Times New Roman" w:hAnsi="ArialMT" w:cs="Times New Roman"/>
          <w:lang w:eastAsia="en-GB"/>
        </w:rPr>
        <w:t xml:space="preserve">ankeet ning tasutakse kohta tagav deposiit. </w:t>
      </w:r>
    </w:p>
    <w:p w14:paraId="5E349979"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color w:val="333333"/>
          <w:lang w:eastAsia="en-GB"/>
        </w:rPr>
        <w:t xml:space="preserve">Koolitajal on koolitusgrupi mittetäitumisel õigus koolitus ära jätta või koolitust edasi lükata. Registreerunuid teavitatakse telefoni või e-posti teel hiljemalt kahe (2) nädalase etteteatamisega. </w:t>
      </w:r>
    </w:p>
    <w:p w14:paraId="22F0A960"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color w:val="333333"/>
          <w:lang w:eastAsia="en-GB"/>
        </w:rPr>
        <w:lastRenderedPageBreak/>
        <w:t xml:space="preserve">Koolitusel õppimist saavad alustada õppijad (kliendid), kes on koolitaja poolt koolitusgruppi arvatud ning kes on tasunud koolituse deposiidi õigeks ajaks. </w:t>
      </w:r>
    </w:p>
    <w:p w14:paraId="059E895E"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lang w:eastAsia="en-GB"/>
        </w:rPr>
        <w:t xml:space="preserve">Koolitajal on õigus eemaldada korda rikkuv ja teisi kliente segav klient koheselt Koolitaja ruumidest. Koolitajal on õigus keelduda teenuse osutamisest kliendile, kes keeldub kaasa tegemast koolitusega seotud tegevust, sh kaasõpilaste juhendamine, praktilistes töödes osalemine, ettekande tegemine jmt. </w:t>
      </w:r>
    </w:p>
    <w:p w14:paraId="2E08852F"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lang w:eastAsia="en-GB"/>
        </w:rPr>
        <w:t xml:space="preserve">Koolitajal on õigus lõpetada teenuse osutamise leping, kui klient koolituse kestel ei täida eelnevalt kokkulepitud kriteeriume (ei ole uue mooduli alguseks läbinud eeldusmoodulit, kui pole teisiti kokku lepitud). </w:t>
      </w:r>
    </w:p>
    <w:p w14:paraId="17EA3218"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lang w:eastAsia="en-GB"/>
        </w:rPr>
        <w:t>Kliendli on õigus saada Koolitajalt kursusel osalemiseks vajalikud koolitusmaterjalid ning erivahendid, kui neid on tunnis vajalik kasutada.</w:t>
      </w:r>
      <w:r w:rsidRPr="007E3FD5">
        <w:rPr>
          <w:rFonts w:ascii="ArialMT" w:eastAsia="Times New Roman" w:hAnsi="ArialMT" w:cs="Times New Roman"/>
          <w:lang w:eastAsia="en-GB"/>
        </w:rPr>
        <w:br/>
        <w:t xml:space="preserve">Kliendil on õigus saada Koolitajalt teavet kursusega seotud küsimustes, sh võimalike häirete kohta teenuse osutamisel 24 tundi enne tunni/mooduli toimumise aega, kirjutades emailil pille@blackdog.ee. </w:t>
      </w:r>
    </w:p>
    <w:p w14:paraId="0E908A47"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lang w:eastAsia="en-GB"/>
        </w:rPr>
        <w:t xml:space="preserve">Kliendil on kohustus tasuda kursuse eest Koolitajale vastavalt koolitusele kokkulepitus. Kui klient viivitab mistahes lepingujärgse tasu maksmisega, on Koolitajal õigus nõuda temalt viivist 0,2% tasutavast summast päevas iga maksega viivitatud päeva eest kuni võlgnetava summa täieliku tasumiseni. </w:t>
      </w:r>
      <w:r w:rsidRPr="007E3FD5">
        <w:rPr>
          <w:rFonts w:ascii="ArialMT" w:eastAsia="Times New Roman" w:hAnsi="ArialMT" w:cs="Times New Roman"/>
          <w:color w:val="333333"/>
          <w:lang w:eastAsia="en-GB"/>
        </w:rPr>
        <w:t xml:space="preserve">Maksetähtaja ületamisel 30 päeva, kantakse tasumata arve inkassofirmale edasiseks käsitlemiseks. </w:t>
      </w:r>
    </w:p>
    <w:p w14:paraId="5A158B2D"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lang w:eastAsia="en-GB"/>
        </w:rPr>
        <w:t>Kliendil on kohtustus teavitada Koolitajat muudatustest oma kontaktandmetes ja muudest asjaoludest, mis mõjutavad koolitusprogrammi täitmist.</w:t>
      </w:r>
      <w:r w:rsidRPr="007E3FD5">
        <w:rPr>
          <w:rFonts w:ascii="ArialMT" w:eastAsia="Times New Roman" w:hAnsi="ArialMT" w:cs="Times New Roman"/>
          <w:lang w:eastAsia="en-GB"/>
        </w:rPr>
        <w:br/>
        <w:t xml:space="preserve">Kliendil on kohustus läbida kursus vastavalt õppekavale. Iga moodul on eelduseks järgmisele moodulile pääsemiseks (kui ei lepita kokku teisiti). </w:t>
      </w:r>
    </w:p>
    <w:p w14:paraId="07891ED5"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lang w:eastAsia="en-GB"/>
        </w:rPr>
        <w:t>Kliendil on kohustus järgida Koolitaja joogastuudio kodukorda, suhtuda teistesse klientidesse lugupidavalt ning kasutada joogastuudio treeningvahendeid heaperemehelikult.</w:t>
      </w:r>
      <w:r w:rsidRPr="007E3FD5">
        <w:rPr>
          <w:rFonts w:ascii="ArialMT" w:eastAsia="Times New Roman" w:hAnsi="ArialMT" w:cs="Times New Roman"/>
          <w:lang w:eastAsia="en-GB"/>
        </w:rPr>
        <w:br/>
        <w:t xml:space="preserve">Koolitaja ei vastuta kliendi tervislikust seisundist tekkivate tervisekahjustuste ega kursusel õpitud tehnikate ebakorrektse soorituse tagajärjel kaasnevate vigastuste eest. Klient peab ise olema teadlik oma keha võimekuse piiridest ning tervislikust seisundist. </w:t>
      </w:r>
    </w:p>
    <w:p w14:paraId="23746269" w14:textId="2E0A1BEE" w:rsidR="007E3FD5" w:rsidRPr="007E3FD5" w:rsidRDefault="007E3FD5" w:rsidP="00B71901">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color w:val="333333"/>
          <w:lang w:eastAsia="en-GB"/>
        </w:rPr>
        <w:t xml:space="preserve">Kui koolitusele registreerunul ei ole võimalik koolitusest osa võtta, tuleb sellest kohe teavitada koolitajale emaili teel pille@blackdog.ee </w:t>
      </w:r>
    </w:p>
    <w:p w14:paraId="42F02438"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color w:val="333333"/>
          <w:lang w:eastAsia="en-GB"/>
        </w:rPr>
        <w:t xml:space="preserve">Makstud õppetasu ei ole võimalik üle kanda teisele koolitusele. </w:t>
      </w:r>
      <w:r w:rsidRPr="007E3FD5">
        <w:rPr>
          <w:rFonts w:ascii="ArialMT" w:eastAsia="Times New Roman" w:hAnsi="ArialMT" w:cs="Times New Roman"/>
          <w:lang w:eastAsia="en-GB"/>
        </w:rPr>
        <w:t xml:space="preserve">Kui klient ütleb lepingu üles enne tähtaega Koolitajast mitteolenevatel põhjustel, siis kursuse tasu tagastamisele ei kuulu. Kui klient ei ilmu koolitusele, siis kursuse tasu tagastamisele ei kuulu. </w:t>
      </w:r>
    </w:p>
    <w:p w14:paraId="11AA5C87"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color w:val="333333"/>
          <w:lang w:eastAsia="en-GB"/>
        </w:rPr>
        <w:t xml:space="preserve">Koolitusasutuses ei toimu õppetasust vabastamist. </w:t>
      </w:r>
    </w:p>
    <w:p w14:paraId="4FAC54E6"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color w:val="333333"/>
          <w:lang w:eastAsia="en-GB"/>
        </w:rPr>
        <w:lastRenderedPageBreak/>
        <w:t xml:space="preserve">Kui koolitus jääb ära koolitajast tingitud põhjustel, tagastatakse koolitusele registreerunule 100% õppetasust. </w:t>
      </w:r>
    </w:p>
    <w:p w14:paraId="2141DBB1"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color w:val="333333"/>
          <w:lang w:eastAsia="en-GB"/>
        </w:rPr>
        <w:t xml:space="preserve">Koolituse lõpetamise tingimused on sätestatud iga koolituse õppekavas. Koolituse õpiväljundid omandanud ning hindamise (eksam/test/praktika) läbinud või hindamist mitte läbinud õppijale väljastatakse vastav tõend. </w:t>
      </w:r>
      <w:r w:rsidRPr="007E3FD5">
        <w:rPr>
          <w:rFonts w:ascii="ArialMT" w:eastAsia="Times New Roman" w:hAnsi="ArialMT" w:cs="Times New Roman"/>
          <w:lang w:eastAsia="en-GB"/>
        </w:rPr>
        <w:t xml:space="preserve">Tõend väljastatakse ka juhul, kui koolitus ei lõppe hindamisega või juhul kui õppija koolituse katkestab. Koolituse katkestanud õppija tõendile märgitakse vaid need osad kursusest, mille käsitlemisel õppija osales. </w:t>
      </w:r>
    </w:p>
    <w:p w14:paraId="7695CA7F"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lang w:eastAsia="en-GB"/>
        </w:rPr>
        <w:t xml:space="preserve">ÕPPEKESKONNA KVALITEEDI TAGAMISE KORD </w:t>
      </w:r>
    </w:p>
    <w:p w14:paraId="6B8668FD" w14:textId="1828F3C1" w:rsidR="007E3FD5" w:rsidRPr="007E3FD5" w:rsidRDefault="007E3FD5" w:rsidP="007E3FD5">
      <w:pPr>
        <w:spacing w:before="100" w:beforeAutospacing="1" w:after="100" w:afterAutospacing="1"/>
        <w:rPr>
          <w:rFonts w:ascii="Times New Roman" w:eastAsia="Times New Roman" w:hAnsi="Times New Roman" w:cs="Times New Roman"/>
          <w:lang w:val="et-EE" w:eastAsia="en-GB"/>
        </w:rPr>
      </w:pPr>
      <w:r w:rsidRPr="007E3FD5">
        <w:rPr>
          <w:rFonts w:ascii="ArialMT" w:eastAsia="Times New Roman" w:hAnsi="ArialMT" w:cs="Times New Roman"/>
          <w:lang w:eastAsia="en-GB"/>
        </w:rPr>
        <w:t>Õppekeskkond Tallinna koolituskeskustes on kaasaegne, Uus-Sadama 11 ruumid on valminud uues hoones 2018. aastal, on ratastooliga liikumiseks ligipääsetavad</w:t>
      </w:r>
      <w:r w:rsidR="00B71901">
        <w:rPr>
          <w:rFonts w:ascii="ArialMT" w:eastAsia="Times New Roman" w:hAnsi="ArialMT" w:cs="Times New Roman"/>
          <w:lang w:val="et-EE" w:eastAsia="en-GB"/>
        </w:rPr>
        <w:t>.</w:t>
      </w:r>
    </w:p>
    <w:p w14:paraId="1E769FAF"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lang w:eastAsia="en-GB"/>
        </w:rPr>
        <w:t xml:space="preserve">Õpperuumide sisustus ja varustatuse uuendamisel ja täiendamsiel arvestame, et see oleks koolituse läbiviimiseks ja õppekava õpiväljundite saavutamiseks sobiv. </w:t>
      </w:r>
    </w:p>
    <w:p w14:paraId="47D8B419"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lang w:eastAsia="en-GB"/>
        </w:rPr>
        <w:t xml:space="preserve">ÕPPEKAVADE KVALITEEDI TAGAMISE KORD. ÕPETAJATE KVALITEEDI TAGAMISE KORD </w:t>
      </w:r>
    </w:p>
    <w:p w14:paraId="5F81ED69"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lang w:eastAsia="en-GB"/>
        </w:rPr>
        <w:t xml:space="preserve">Õppekavade kvaliteedi tagamiseks täiendatakse ja kooskõlastatakse õppekavad vähemalt kord aastas Yoga Alliance rahvusvahelise organisatsiooniga. </w:t>
      </w:r>
      <w:r w:rsidRPr="007E3FD5">
        <w:rPr>
          <w:rFonts w:ascii="ArialMT" w:eastAsia="Times New Roman" w:hAnsi="ArialMT" w:cs="Times New Roman"/>
          <w:color w:val="214433"/>
          <w:lang w:eastAsia="en-GB"/>
        </w:rPr>
        <w:t xml:space="preserve">Õppekava on kinnitatud ja heaks kiidetud Yoga Alliance poolt. </w:t>
      </w:r>
    </w:p>
    <w:p w14:paraId="167DB62E"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color w:val="214433"/>
          <w:lang w:eastAsia="en-GB"/>
        </w:rPr>
        <w:t xml:space="preserve">Koolitaja, Black Dog Jooga on Yoga Alliance poolt sertifitseeritud joogakool, </w:t>
      </w:r>
      <w:r w:rsidRPr="007E3FD5">
        <w:rPr>
          <w:rFonts w:ascii="ArialMT" w:eastAsia="Times New Roman" w:hAnsi="ArialMT" w:cs="Times New Roman"/>
          <w:lang w:eastAsia="en-GB"/>
        </w:rPr>
        <w:t xml:space="preserve">YA ID </w:t>
      </w:r>
      <w:r w:rsidRPr="007E3FD5">
        <w:rPr>
          <w:rFonts w:ascii="ArialMT" w:eastAsia="Times New Roman" w:hAnsi="ArialMT" w:cs="Times New Roman"/>
          <w:color w:val="333333"/>
          <w:lang w:eastAsia="en-GB"/>
        </w:rPr>
        <w:t xml:space="preserve">188515, Designations RYS® 200, RYS® 300 </w:t>
      </w:r>
    </w:p>
    <w:p w14:paraId="6FC2BECD"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color w:val="214433"/>
          <w:lang w:eastAsia="en-GB"/>
        </w:rPr>
        <w:t xml:space="preserve">Koolituse kvaliteedi tagamisel on olulise tähtsusega koolitust läbiviivate õpetajate töökogemus ja vajalike kvalifikatsiooninõuete järgimine. </w:t>
      </w:r>
    </w:p>
    <w:p w14:paraId="1D1EB23D"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color w:val="214433"/>
          <w:lang w:eastAsia="en-GB"/>
        </w:rPr>
        <w:t xml:space="preserve">Kõik juhtivõpetajad ja juhendajad on Yoga Alliance 500h + õpetaja kvalifikatsioniga, st </w:t>
      </w:r>
      <w:r w:rsidRPr="007E3FD5">
        <w:rPr>
          <w:rFonts w:ascii="ArialMT" w:eastAsia="Times New Roman" w:hAnsi="ArialMT" w:cs="Times New Roman"/>
          <w:color w:val="333333"/>
          <w:lang w:eastAsia="en-GB"/>
        </w:rPr>
        <w:t xml:space="preserve">kvalifikatsiooniga E-RYT® 500, YACEP® </w:t>
      </w:r>
      <w:r w:rsidRPr="007E3FD5">
        <w:rPr>
          <w:rFonts w:ascii="ArialMT" w:eastAsia="Times New Roman" w:hAnsi="ArialMT" w:cs="Times New Roman"/>
          <w:lang w:eastAsia="en-GB"/>
        </w:rPr>
        <w:t xml:space="preserve">või samaväärse rahvusvaheliselt tunnustatud joogaõpetajate sertifikaadiga. </w:t>
      </w:r>
    </w:p>
    <w:p w14:paraId="3DA89A10"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color w:val="214433"/>
          <w:lang w:eastAsia="en-GB"/>
        </w:rPr>
        <w:t xml:space="preserve">Koolitusel osalenu täidab koolituse lõppedes lühikese tagasiside vormi, tagasisidet on võimalik anda nii nimeliselt, kui anonüümselt. </w:t>
      </w:r>
    </w:p>
    <w:p w14:paraId="082B31BB"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color w:val="1E1E1E"/>
          <w:lang w:eastAsia="en-GB"/>
        </w:rPr>
        <w:t xml:space="preserve">Õppijal on õigust nõuda kvaliteetset koolitust, ja saada õppekorralduse ja õppekava kohta teavet. </w:t>
      </w:r>
    </w:p>
    <w:p w14:paraId="7C1F8535"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color w:val="333333"/>
          <w:lang w:eastAsia="en-GB"/>
        </w:rPr>
        <w:t xml:space="preserve">Õppekavade koostamisel lähtub Koolitaja sihtgrupi vajadustest, jälgides, et koolitused oleksid praktilise suunitlusega ning võimaldaksid koolitataval õppe- eesmärgid saavutada. Kõik koolituste õppekavad on kättesaadavad veebilehel </w:t>
      </w:r>
      <w:r w:rsidRPr="007E3FD5">
        <w:rPr>
          <w:rFonts w:ascii="ArialMT" w:eastAsia="Times New Roman" w:hAnsi="ArialMT" w:cs="Times New Roman"/>
          <w:color w:val="0000FF"/>
          <w:lang w:eastAsia="en-GB"/>
        </w:rPr>
        <w:t>www.blackdog.ee</w:t>
      </w:r>
      <w:r w:rsidRPr="007E3FD5">
        <w:rPr>
          <w:rFonts w:ascii="ArialMT" w:eastAsia="Times New Roman" w:hAnsi="ArialMT" w:cs="Times New Roman"/>
          <w:lang w:eastAsia="en-GB"/>
        </w:rPr>
        <w:t xml:space="preserve">. </w:t>
      </w:r>
    </w:p>
    <w:p w14:paraId="60463DE2" w14:textId="77777777" w:rsidR="007E3FD5" w:rsidRPr="007E3FD5" w:rsidRDefault="007E3FD5" w:rsidP="007E3FD5">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lang w:eastAsia="en-GB"/>
        </w:rPr>
        <w:t xml:space="preserve">Kõik koolitajad on kvalifitseeritud Yoga Alliance või samaväärse rahvusvaheliselt tunnustatud joogaõpetajate koolitusi sertifitseeriva organisatsiooni poolt. </w:t>
      </w:r>
    </w:p>
    <w:p w14:paraId="71F9EA00" w14:textId="4D224546" w:rsidR="00B71901" w:rsidRPr="00B71901" w:rsidRDefault="007E3FD5" w:rsidP="00B71901">
      <w:pPr>
        <w:spacing w:before="100" w:beforeAutospacing="1" w:after="100" w:afterAutospacing="1"/>
        <w:rPr>
          <w:rFonts w:ascii="Times New Roman" w:eastAsia="Times New Roman" w:hAnsi="Times New Roman" w:cs="Times New Roman"/>
          <w:lang w:eastAsia="en-GB"/>
        </w:rPr>
      </w:pPr>
      <w:r w:rsidRPr="007E3FD5">
        <w:rPr>
          <w:rFonts w:ascii="ArialMT" w:eastAsia="Times New Roman" w:hAnsi="ArialMT" w:cs="Times New Roman"/>
          <w:lang w:eastAsia="en-GB"/>
        </w:rPr>
        <w:lastRenderedPageBreak/>
        <w:t xml:space="preserve">Koolitaja palub peale igat koolitust osalejatelt tagasisidet. Tagasisidet saab anda nii kirjalikult paberkandjal kui ka e-maili teel. Tagasisidet saab anda nii nimeliselt kui ka anonüümselt. Koolitaja analüüsib saadud tagasisidet ning teeb vajadusel muudatusi koolituse läbiviimisel või korralduses. </w:t>
      </w:r>
    </w:p>
    <w:sectPr w:rsidR="00B71901" w:rsidRPr="00B71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5"/>
    <w:rsid w:val="000338D3"/>
    <w:rsid w:val="007E3FD5"/>
    <w:rsid w:val="00B71901"/>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0D83EBA0"/>
  <w15:chartTrackingRefBased/>
  <w15:docId w15:val="{B696FF41-4688-FB4A-B161-764F12DE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FD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59913">
      <w:bodyDiv w:val="1"/>
      <w:marLeft w:val="0"/>
      <w:marRight w:val="0"/>
      <w:marTop w:val="0"/>
      <w:marBottom w:val="0"/>
      <w:divBdr>
        <w:top w:val="none" w:sz="0" w:space="0" w:color="auto"/>
        <w:left w:val="none" w:sz="0" w:space="0" w:color="auto"/>
        <w:bottom w:val="none" w:sz="0" w:space="0" w:color="auto"/>
        <w:right w:val="none" w:sz="0" w:space="0" w:color="auto"/>
      </w:divBdr>
      <w:divsChild>
        <w:div w:id="1675523354">
          <w:marLeft w:val="0"/>
          <w:marRight w:val="0"/>
          <w:marTop w:val="0"/>
          <w:marBottom w:val="0"/>
          <w:divBdr>
            <w:top w:val="none" w:sz="0" w:space="0" w:color="auto"/>
            <w:left w:val="none" w:sz="0" w:space="0" w:color="auto"/>
            <w:bottom w:val="none" w:sz="0" w:space="0" w:color="auto"/>
            <w:right w:val="none" w:sz="0" w:space="0" w:color="auto"/>
          </w:divBdr>
          <w:divsChild>
            <w:div w:id="1685865029">
              <w:marLeft w:val="0"/>
              <w:marRight w:val="0"/>
              <w:marTop w:val="0"/>
              <w:marBottom w:val="0"/>
              <w:divBdr>
                <w:top w:val="none" w:sz="0" w:space="0" w:color="auto"/>
                <w:left w:val="none" w:sz="0" w:space="0" w:color="auto"/>
                <w:bottom w:val="none" w:sz="0" w:space="0" w:color="auto"/>
                <w:right w:val="none" w:sz="0" w:space="0" w:color="auto"/>
              </w:divBdr>
              <w:divsChild>
                <w:div w:id="13357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4162">
          <w:marLeft w:val="0"/>
          <w:marRight w:val="0"/>
          <w:marTop w:val="0"/>
          <w:marBottom w:val="0"/>
          <w:divBdr>
            <w:top w:val="none" w:sz="0" w:space="0" w:color="auto"/>
            <w:left w:val="none" w:sz="0" w:space="0" w:color="auto"/>
            <w:bottom w:val="none" w:sz="0" w:space="0" w:color="auto"/>
            <w:right w:val="none" w:sz="0" w:space="0" w:color="auto"/>
          </w:divBdr>
          <w:divsChild>
            <w:div w:id="1328287169">
              <w:marLeft w:val="0"/>
              <w:marRight w:val="0"/>
              <w:marTop w:val="0"/>
              <w:marBottom w:val="0"/>
              <w:divBdr>
                <w:top w:val="none" w:sz="0" w:space="0" w:color="auto"/>
                <w:left w:val="none" w:sz="0" w:space="0" w:color="auto"/>
                <w:bottom w:val="none" w:sz="0" w:space="0" w:color="auto"/>
                <w:right w:val="none" w:sz="0" w:space="0" w:color="auto"/>
              </w:divBdr>
              <w:divsChild>
                <w:div w:id="21224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4714">
          <w:marLeft w:val="0"/>
          <w:marRight w:val="0"/>
          <w:marTop w:val="0"/>
          <w:marBottom w:val="0"/>
          <w:divBdr>
            <w:top w:val="none" w:sz="0" w:space="0" w:color="auto"/>
            <w:left w:val="none" w:sz="0" w:space="0" w:color="auto"/>
            <w:bottom w:val="none" w:sz="0" w:space="0" w:color="auto"/>
            <w:right w:val="none" w:sz="0" w:space="0" w:color="auto"/>
          </w:divBdr>
          <w:divsChild>
            <w:div w:id="914626861">
              <w:marLeft w:val="0"/>
              <w:marRight w:val="0"/>
              <w:marTop w:val="0"/>
              <w:marBottom w:val="0"/>
              <w:divBdr>
                <w:top w:val="none" w:sz="0" w:space="0" w:color="auto"/>
                <w:left w:val="none" w:sz="0" w:space="0" w:color="auto"/>
                <w:bottom w:val="none" w:sz="0" w:space="0" w:color="auto"/>
                <w:right w:val="none" w:sz="0" w:space="0" w:color="auto"/>
              </w:divBdr>
              <w:divsChild>
                <w:div w:id="10373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2239">
          <w:marLeft w:val="0"/>
          <w:marRight w:val="0"/>
          <w:marTop w:val="0"/>
          <w:marBottom w:val="0"/>
          <w:divBdr>
            <w:top w:val="none" w:sz="0" w:space="0" w:color="auto"/>
            <w:left w:val="none" w:sz="0" w:space="0" w:color="auto"/>
            <w:bottom w:val="none" w:sz="0" w:space="0" w:color="auto"/>
            <w:right w:val="none" w:sz="0" w:space="0" w:color="auto"/>
          </w:divBdr>
          <w:divsChild>
            <w:div w:id="2069842021">
              <w:marLeft w:val="0"/>
              <w:marRight w:val="0"/>
              <w:marTop w:val="0"/>
              <w:marBottom w:val="0"/>
              <w:divBdr>
                <w:top w:val="none" w:sz="0" w:space="0" w:color="auto"/>
                <w:left w:val="none" w:sz="0" w:space="0" w:color="auto"/>
                <w:bottom w:val="none" w:sz="0" w:space="0" w:color="auto"/>
                <w:right w:val="none" w:sz="0" w:space="0" w:color="auto"/>
              </w:divBdr>
              <w:divsChild>
                <w:div w:id="10545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1122</Words>
  <Characters>6402</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Eikner</dc:creator>
  <cp:keywords/>
  <dc:description/>
  <cp:lastModifiedBy>Pille Eikner</cp:lastModifiedBy>
  <cp:revision>2</cp:revision>
  <dcterms:created xsi:type="dcterms:W3CDTF">2022-12-05T19:51:00Z</dcterms:created>
  <dcterms:modified xsi:type="dcterms:W3CDTF">2022-12-05T19:54:00Z</dcterms:modified>
</cp:coreProperties>
</file>